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F3A5E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0F3A5E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0F3A5E">
        <w:rPr>
          <w:rFonts w:cs="Arial"/>
          <w:bCs/>
          <w:sz w:val="22"/>
          <w:szCs w:val="22"/>
        </w:rPr>
        <w:t>#105</w:t>
      </w:r>
      <w:r w:rsidRPr="00DA53A0">
        <w:rPr>
          <w:rFonts w:cs="Arial"/>
          <w:bCs/>
          <w:sz w:val="22"/>
          <w:szCs w:val="22"/>
        </w:rPr>
        <w:tab/>
      </w:r>
      <w:r w:rsidR="00CE593F">
        <w:rPr>
          <w:rFonts w:cs="Arial"/>
          <w:bCs/>
          <w:sz w:val="22"/>
          <w:szCs w:val="22"/>
        </w:rPr>
        <w:t xml:space="preserve">                            </w:t>
      </w:r>
      <w:r w:rsidR="00921592">
        <w:rPr>
          <w:rFonts w:cs="Arial"/>
          <w:bCs/>
          <w:sz w:val="22"/>
          <w:szCs w:val="22"/>
        </w:rPr>
        <w:t xml:space="preserve">                                                   </w:t>
      </w:r>
      <w:r w:rsidR="000F3A5E">
        <w:rPr>
          <w:rFonts w:cs="Arial"/>
          <w:bCs/>
          <w:sz w:val="22"/>
          <w:szCs w:val="22"/>
        </w:rPr>
        <w:t>R4-2220585</w:t>
      </w:r>
    </w:p>
    <w:p w:rsidR="004E3939" w:rsidRPr="00DA53A0" w:rsidRDefault="000F3A5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Pr="000F3A5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0F3A5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November, 2022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F3A5E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0F3A5E">
        <w:rPr>
          <w:rFonts w:ascii="Arial" w:hAnsi="Arial" w:cs="Arial"/>
          <w:b/>
          <w:sz w:val="22"/>
          <w:szCs w:val="22"/>
        </w:rPr>
        <w:t xml:space="preserve"> NS_50 A-MPR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E593F">
        <w:rPr>
          <w:rFonts w:ascii="Arial" w:hAnsi="Arial" w:cs="Arial"/>
          <w:b/>
          <w:bCs/>
          <w:sz w:val="22"/>
          <w:szCs w:val="22"/>
        </w:rPr>
        <w:t>R5-225650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E593F">
        <w:rPr>
          <w:rFonts w:ascii="Arial" w:hAnsi="Arial" w:cs="Arial"/>
          <w:b/>
          <w:bCs/>
          <w:sz w:val="22"/>
          <w:szCs w:val="22"/>
        </w:rPr>
        <w:t>A-MPR regions for NS_50 (Power Class 2)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E593F">
        <w:rPr>
          <w:rFonts w:ascii="Arial" w:hAnsi="Arial" w:cs="Arial"/>
          <w:b/>
          <w:bCs/>
          <w:sz w:val="22"/>
          <w:szCs w:val="22"/>
        </w:rPr>
        <w:t>RAN5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3A5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5190" w:rsidRPr="00FB5190">
        <w:rPr>
          <w:rFonts w:ascii="Arial" w:hAnsi="Arial" w:cs="Arial"/>
          <w:b/>
          <w:bCs/>
          <w:sz w:val="22"/>
          <w:szCs w:val="22"/>
        </w:rPr>
        <w:t>NR_UE_PC2_n39-Core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F3A5E">
        <w:rPr>
          <w:rFonts w:ascii="Arial" w:hAnsi="Arial" w:cs="Arial"/>
          <w:b/>
          <w:sz w:val="22"/>
          <w:szCs w:val="22"/>
        </w:rPr>
        <w:t>TSG RAN WG4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F3A5E">
        <w:rPr>
          <w:rFonts w:ascii="Arial" w:hAnsi="Arial" w:cs="Arial"/>
          <w:b/>
          <w:bCs/>
          <w:sz w:val="22"/>
          <w:szCs w:val="22"/>
        </w:rPr>
        <w:t>TSG RAN WG5</w:t>
      </w:r>
      <w:bookmarkEnd w:id="11"/>
      <w:bookmarkEnd w:id="12"/>
      <w:bookmarkEnd w:id="13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084C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084C35" w:rsidP="00084C35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proofErr w:type="spellStart"/>
      <w:r w:rsidR="000F3A5E">
        <w:rPr>
          <w:rFonts w:ascii="Arial" w:hAnsi="Arial" w:cs="Arial"/>
          <w:b/>
          <w:bCs/>
          <w:sz w:val="22"/>
          <w:szCs w:val="22"/>
        </w:rPr>
        <w:t>Jin</w:t>
      </w:r>
      <w:proofErr w:type="spellEnd"/>
      <w:r w:rsidR="000F3A5E">
        <w:rPr>
          <w:rFonts w:ascii="Arial" w:hAnsi="Arial" w:cs="Arial"/>
          <w:b/>
          <w:bCs/>
          <w:sz w:val="22"/>
          <w:szCs w:val="22"/>
        </w:rPr>
        <w:t xml:space="preserve"> Wang</w:t>
      </w:r>
    </w:p>
    <w:p w:rsidR="00B97703" w:rsidRDefault="00084C35" w:rsidP="00084C35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="000F3A5E">
        <w:rPr>
          <w:rFonts w:ascii="Arial" w:hAnsi="Arial" w:cs="Arial"/>
          <w:b/>
          <w:bCs/>
          <w:sz w:val="22"/>
          <w:szCs w:val="22"/>
        </w:rPr>
        <w:t>jinwang@huawei.com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3A5E">
        <w:rPr>
          <w:rFonts w:ascii="Arial" w:hAnsi="Arial" w:cs="Arial"/>
          <w:bCs/>
        </w:rPr>
        <w:t>None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64CED" w:rsidRPr="008B4999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8B4999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would like to thank RAN5 for the LS on A-MPR regions for NS_50 (Power Class 2)</w:t>
      </w:r>
      <w:r w:rsidR="00FB5190">
        <w:rPr>
          <w:rFonts w:ascii="Arial" w:hAnsi="Arial" w:cs="Arial"/>
          <w:lang w:eastAsia="zh-CN"/>
        </w:rPr>
        <w:t xml:space="preserve"> in R5-225650</w:t>
      </w:r>
      <w:r>
        <w:rPr>
          <w:rFonts w:ascii="Arial" w:hAnsi="Arial" w:cs="Arial"/>
          <w:lang w:eastAsia="zh-CN"/>
        </w:rPr>
        <w:t>. It is RAN4’s understanding that the A-MPR regions are defined in terms of frequency limits within a given channel bandwidth. If there is no valid RB allocation in a given region due to e.g., increased SCS, the specified A-MPR value is not applicable.</w:t>
      </w:r>
    </w:p>
    <w:p w:rsidR="00C64CED" w:rsidRDefault="00C64CED" w:rsidP="00C64CED">
      <w:pPr>
        <w:pStyle w:val="ListParagraph"/>
        <w:ind w:left="360"/>
        <w:rPr>
          <w:lang w:eastAsia="zh-CN"/>
        </w:rPr>
      </w:pPr>
      <w:r>
        <w:rPr>
          <w:lang w:eastAsia="zh-CN"/>
        </w:rPr>
        <w:t xml:space="preserve">       </w:t>
      </w:r>
    </w:p>
    <w:p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 specifically, RAN4 has made the following observations regarding </w:t>
      </w:r>
      <w:r w:rsidRPr="008C796C">
        <w:rPr>
          <w:rFonts w:ascii="Arial" w:hAnsi="Arial" w:cs="Arial"/>
          <w:lang w:eastAsia="zh-CN"/>
        </w:rPr>
        <w:t>the test points for SCS=60kHz</w:t>
      </w:r>
      <w:r>
        <w:rPr>
          <w:rFonts w:ascii="Arial" w:hAnsi="Arial" w:cs="Arial"/>
          <w:lang w:eastAsia="zh-CN"/>
        </w:rPr>
        <w:t>.</w:t>
      </w:r>
    </w:p>
    <w:p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1</w:t>
      </w:r>
      <w:r w:rsidRPr="008C796C">
        <w:rPr>
          <w:rFonts w:ascii="Arial" w:hAnsi="Arial" w:cs="Arial"/>
          <w:lang w:eastAsia="zh-CN"/>
        </w:rPr>
        <w:t>: For channel BW=10MHz and SCS=60kHz, no RB would be allocated to the A-MPR region with A-MPR value A4. Hence</w:t>
      </w:r>
      <w:r w:rsidR="009C1039">
        <w:rPr>
          <w:rFonts w:ascii="Arial" w:hAnsi="Arial" w:cs="Arial"/>
          <w:lang w:eastAsia="zh-CN"/>
        </w:rPr>
        <w:t>,</w:t>
      </w:r>
      <w:r w:rsidRPr="008C796C">
        <w:rPr>
          <w:rFonts w:ascii="Arial" w:hAnsi="Arial" w:cs="Arial"/>
          <w:lang w:eastAsia="zh-CN"/>
        </w:rPr>
        <w:t xml:space="preserve"> no A-MPR is applicable</w:t>
      </w:r>
      <w:r w:rsidR="009C1A20">
        <w:rPr>
          <w:rFonts w:ascii="Arial" w:hAnsi="Arial" w:cs="Arial"/>
          <w:lang w:eastAsia="zh-CN"/>
        </w:rPr>
        <w:t xml:space="preserve"> for this case</w:t>
      </w:r>
      <w:bookmarkStart w:id="16" w:name="_GoBack"/>
      <w:bookmarkEnd w:id="16"/>
      <w:r w:rsidRPr="008C796C">
        <w:rPr>
          <w:rFonts w:ascii="Arial" w:hAnsi="Arial" w:cs="Arial"/>
          <w:lang w:eastAsia="zh-CN"/>
        </w:rPr>
        <w:t>.</w:t>
      </w:r>
    </w:p>
    <w:p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2</w:t>
      </w:r>
      <w:r w:rsidRPr="008C796C">
        <w:rPr>
          <w:rFonts w:ascii="Arial" w:hAnsi="Arial" w:cs="Arial"/>
          <w:lang w:eastAsia="zh-CN"/>
        </w:rPr>
        <w:t xml:space="preserve">: For channel BW=15MHz and SCS=60kHz, the test point may </w:t>
      </w:r>
      <w:r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=5 and L_CRB=13 for CP-OFDM, and 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=6 and L_CRB=12 for DFT-s-OFDM.</w:t>
      </w:r>
    </w:p>
    <w:p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3</w:t>
      </w:r>
      <w:r w:rsidRPr="008C796C">
        <w:rPr>
          <w:rFonts w:ascii="Arial" w:hAnsi="Arial" w:cs="Arial"/>
          <w:lang w:eastAsia="zh-CN"/>
        </w:rPr>
        <w:t xml:space="preserve">: For channel BW=20MHz and SCS=60kHz, the test point may </w:t>
      </w:r>
      <w:r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=7 and L_CRB=17 for CP-OFDM, and 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=8 and L_CRB=16 for DFT-s-OFDM.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B6D73">
        <w:rPr>
          <w:rFonts w:ascii="Arial" w:hAnsi="Arial" w:cs="Arial"/>
          <w:b/>
        </w:rPr>
        <w:t>TSG RAN WG5</w:t>
      </w:r>
    </w:p>
    <w:p w:rsidR="009A48F8" w:rsidRPr="008C796C" w:rsidRDefault="00B97703" w:rsidP="009A48F8">
      <w:pPr>
        <w:pStyle w:val="ListParagraph"/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A48F8" w:rsidRPr="008C796C">
        <w:rPr>
          <w:rFonts w:ascii="Arial" w:hAnsi="Arial" w:cs="Arial"/>
          <w:lang w:eastAsia="zh-CN"/>
        </w:rPr>
        <w:t>RAN4</w:t>
      </w:r>
      <w:r w:rsidR="009A48F8">
        <w:rPr>
          <w:rFonts w:ascii="Arial" w:hAnsi="Arial" w:cs="Arial"/>
          <w:lang w:eastAsia="zh-CN"/>
        </w:rPr>
        <w:t xml:space="preserve"> </w:t>
      </w:r>
      <w:r w:rsidR="009A48F8">
        <w:rPr>
          <w:rFonts w:ascii="Arial" w:hAnsi="Arial" w:cs="Arial"/>
          <w:lang w:eastAsia="zh-CN"/>
        </w:rPr>
        <w:t>respectfully</w:t>
      </w:r>
      <w:r w:rsidR="009A48F8">
        <w:rPr>
          <w:rFonts w:ascii="Arial" w:hAnsi="Arial" w:cs="Arial"/>
          <w:lang w:eastAsia="zh-CN"/>
        </w:rPr>
        <w:t xml:space="preserve"> </w:t>
      </w:r>
      <w:r w:rsidR="009A48F8">
        <w:rPr>
          <w:rFonts w:ascii="Arial" w:hAnsi="Arial" w:cs="Arial"/>
          <w:lang w:eastAsia="zh-CN"/>
        </w:rPr>
        <w:t>ask</w:t>
      </w:r>
      <w:r w:rsidR="009A48F8">
        <w:rPr>
          <w:rFonts w:ascii="Arial" w:hAnsi="Arial" w:cs="Arial"/>
          <w:lang w:eastAsia="zh-CN"/>
        </w:rPr>
        <w:t>s RAN5 to take the above information into account when developing the test specifications for NS_50 A-MPR</w:t>
      </w:r>
      <w:r w:rsidR="009A48F8">
        <w:rPr>
          <w:rFonts w:ascii="Arial" w:hAnsi="Arial" w:cs="Arial"/>
          <w:lang w:eastAsia="zh-CN"/>
        </w:rPr>
        <w:t xml:space="preserve"> for PC2</w:t>
      </w:r>
      <w:r w:rsidR="009A48F8">
        <w:rPr>
          <w:rFonts w:ascii="Arial" w:hAnsi="Arial" w:cs="Arial"/>
          <w:lang w:eastAsia="zh-CN"/>
        </w:rPr>
        <w:t>.</w:t>
      </w:r>
    </w:p>
    <w:p w:rsidR="009A48F8" w:rsidRDefault="009A48F8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B6D7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B6D7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B6D73" w:rsidRPr="00EA4A62" w:rsidRDefault="005B6D73" w:rsidP="005B6D73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A4A62">
        <w:rPr>
          <w:rFonts w:ascii="Arial" w:eastAsia="SimSun" w:hAnsi="Arial" w:cs="Arial"/>
          <w:bCs/>
        </w:rPr>
        <w:t>TSG-RAN WG4 Meeting #106</w:t>
      </w:r>
      <w:r w:rsidRPr="00EA4A62">
        <w:rPr>
          <w:rFonts w:ascii="Arial" w:eastAsia="SimSun" w:hAnsi="Arial" w:cs="Arial"/>
          <w:bCs/>
        </w:rPr>
        <w:tab/>
      </w:r>
      <w:r w:rsidRPr="00EA4A62">
        <w:rPr>
          <w:rFonts w:ascii="Arial" w:eastAsia="MS Mincho" w:hAnsi="Arial" w:cs="Arial" w:hint="eastAsia"/>
          <w:bCs/>
          <w:lang w:eastAsia="zh-CN" w:bidi="ar"/>
        </w:rPr>
        <w:t>27Feb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-</w:t>
      </w:r>
      <w:r w:rsidRPr="00EA4A62">
        <w:rPr>
          <w:rFonts w:ascii="Arial" w:eastAsia="MS Mincho" w:hAnsi="Arial" w:cs="Arial" w:hint="eastAsia"/>
          <w:bCs/>
          <w:lang w:eastAsia="zh-CN" w:bidi="ar"/>
        </w:rPr>
        <w:t>03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</w:t>
      </w:r>
      <w:r w:rsidRPr="00EA4A62">
        <w:rPr>
          <w:rFonts w:ascii="Arial" w:eastAsia="MS Mincho" w:hAnsi="Arial" w:cs="Arial" w:hint="eastAsia"/>
          <w:bCs/>
          <w:lang w:eastAsia="zh-CN" w:bidi="ar"/>
        </w:rPr>
        <w:t>Mar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20</w:t>
      </w:r>
      <w:r w:rsidRPr="00EA4A62">
        <w:rPr>
          <w:rFonts w:ascii="Arial" w:eastAsia="MS Mincho" w:hAnsi="Arial" w:cs="Arial" w:hint="eastAsia"/>
          <w:bCs/>
          <w:lang w:eastAsia="zh-CN" w:bidi="ar"/>
        </w:rPr>
        <w:t>23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</w:t>
      </w:r>
      <w:r w:rsidRPr="00EA4A62">
        <w:rPr>
          <w:rFonts w:ascii="Arial" w:eastAsia="SimSun" w:hAnsi="Arial" w:cs="Arial"/>
          <w:bCs/>
        </w:rPr>
        <w:t xml:space="preserve">        Athens, GR</w:t>
      </w:r>
    </w:p>
    <w:p w:rsidR="002F1940" w:rsidRPr="00D61F04" w:rsidRDefault="005B6D73" w:rsidP="00D61F04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A4A62">
        <w:rPr>
          <w:rFonts w:ascii="Arial" w:eastAsia="SimSun" w:hAnsi="Arial" w:cs="Arial"/>
          <w:bCs/>
        </w:rPr>
        <w:t>TSG-RAN WG4 Meeting #106-bis-e</w:t>
      </w:r>
      <w:r w:rsidRPr="00EA4A62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EA4A62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- 26 April 2023</w:t>
      </w:r>
      <w:r w:rsidRPr="00EA4A62">
        <w:rPr>
          <w:rFonts w:ascii="Arial" w:eastAsia="SimSun" w:hAnsi="Arial" w:cs="Arial"/>
          <w:bCs/>
        </w:rPr>
        <w:t xml:space="preserve">         </w:t>
      </w:r>
      <w:r>
        <w:rPr>
          <w:rFonts w:ascii="Arial" w:eastAsia="SimSun" w:hAnsi="Arial" w:cs="Arial"/>
          <w:bCs/>
        </w:rPr>
        <w:t xml:space="preserve">    </w:t>
      </w:r>
      <w:r w:rsidRPr="00EA4A62">
        <w:rPr>
          <w:rFonts w:ascii="Arial" w:hAnsi="Arial" w:cs="Arial"/>
          <w:bCs/>
          <w:color w:val="000000"/>
        </w:rPr>
        <w:t>E-meeting</w:t>
      </w:r>
    </w:p>
    <w:sectPr w:rsidR="002F1940" w:rsidRPr="00D61F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603" w:rsidRDefault="00193603">
      <w:pPr>
        <w:spacing w:after="0"/>
      </w:pPr>
      <w:r>
        <w:separator/>
      </w:r>
    </w:p>
  </w:endnote>
  <w:endnote w:type="continuationSeparator" w:id="0">
    <w:p w:rsidR="00193603" w:rsidRDefault="00193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603" w:rsidRDefault="00193603">
      <w:pPr>
        <w:spacing w:after="0"/>
      </w:pPr>
      <w:r>
        <w:separator/>
      </w:r>
    </w:p>
  </w:footnote>
  <w:footnote w:type="continuationSeparator" w:id="0">
    <w:p w:rsidR="00193603" w:rsidRDefault="00193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4C35"/>
    <w:rsid w:val="000F3A5E"/>
    <w:rsid w:val="000F6242"/>
    <w:rsid w:val="00193603"/>
    <w:rsid w:val="002F1940"/>
    <w:rsid w:val="00383545"/>
    <w:rsid w:val="00433500"/>
    <w:rsid w:val="00433F71"/>
    <w:rsid w:val="00440D43"/>
    <w:rsid w:val="004E3939"/>
    <w:rsid w:val="005B6D73"/>
    <w:rsid w:val="007F4F92"/>
    <w:rsid w:val="008D772F"/>
    <w:rsid w:val="00921592"/>
    <w:rsid w:val="0099764C"/>
    <w:rsid w:val="009A48F8"/>
    <w:rsid w:val="009C1039"/>
    <w:rsid w:val="009C1A20"/>
    <w:rsid w:val="00B97703"/>
    <w:rsid w:val="00C532F1"/>
    <w:rsid w:val="00C64CED"/>
    <w:rsid w:val="00CE593F"/>
    <w:rsid w:val="00CF6087"/>
    <w:rsid w:val="00D61F04"/>
    <w:rsid w:val="00EA341D"/>
    <w:rsid w:val="00FB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E532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jinwang (A)</cp:lastModifiedBy>
  <cp:revision>12</cp:revision>
  <cp:lastPrinted>2002-04-23T07:10:00Z</cp:lastPrinted>
  <dcterms:created xsi:type="dcterms:W3CDTF">2020-01-14T15:01:00Z</dcterms:created>
  <dcterms:modified xsi:type="dcterms:W3CDTF">2022-11-17T15:02:00Z</dcterms:modified>
</cp:coreProperties>
</file>